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E4F" w:rsidRPr="00BA4E4F" w:rsidRDefault="00CA18E4" w:rsidP="00BA4E4F">
      <w:pPr>
        <w:jc w:val="center"/>
        <w:rPr>
          <w:rFonts w:ascii="Segoe UI Historic" w:hAnsi="Segoe UI Historic" w:cs="Segoe UI Historic"/>
          <w:b/>
          <w:color w:val="538135" w:themeColor="accent6" w:themeShade="BF"/>
          <w:sz w:val="40"/>
          <w:szCs w:val="40"/>
          <w:shd w:val="clear" w:color="auto" w:fill="FFFFFF"/>
        </w:rPr>
      </w:pPr>
      <w:r w:rsidRPr="00BA4E4F">
        <w:rPr>
          <w:rFonts w:ascii="Segoe UI Historic" w:hAnsi="Segoe UI Historic" w:cs="Segoe UI Historic"/>
          <w:b/>
          <w:color w:val="538135" w:themeColor="accent6" w:themeShade="BF"/>
          <w:sz w:val="40"/>
          <w:szCs w:val="40"/>
          <w:shd w:val="clear" w:color="auto" w:fill="FFFFFF"/>
        </w:rPr>
        <w:t xml:space="preserve">Zber textilu a šatstva </w:t>
      </w:r>
      <w:r w:rsidRPr="00BA4E4F">
        <w:rPr>
          <w:rFonts w:ascii="Segoe UI Historic" w:hAnsi="Segoe UI Historic" w:cs="Segoe UI Historic"/>
          <w:b/>
          <w:color w:val="538135" w:themeColor="accent6" w:themeShade="BF"/>
          <w:sz w:val="40"/>
          <w:szCs w:val="40"/>
          <w:shd w:val="clear" w:color="auto" w:fill="FFFFFF"/>
        </w:rPr>
        <w:t>sa uskuto</w:t>
      </w:r>
      <w:r w:rsidRPr="00BA4E4F">
        <w:rPr>
          <w:rFonts w:ascii="Calibri" w:hAnsi="Calibri" w:cs="Calibri"/>
          <w:b/>
          <w:color w:val="538135" w:themeColor="accent6" w:themeShade="BF"/>
          <w:sz w:val="40"/>
          <w:szCs w:val="40"/>
          <w:shd w:val="clear" w:color="auto" w:fill="FFFFFF"/>
        </w:rPr>
        <w:t>ční v dňoch</w:t>
      </w:r>
      <w:r w:rsidRPr="00BA4E4F">
        <w:rPr>
          <w:rFonts w:ascii="Segoe UI Historic" w:hAnsi="Segoe UI Historic" w:cs="Segoe UI Historic"/>
          <w:b/>
          <w:color w:val="538135" w:themeColor="accent6" w:themeShade="BF"/>
          <w:sz w:val="40"/>
          <w:szCs w:val="40"/>
          <w:shd w:val="clear" w:color="auto" w:fill="FFFFFF"/>
        </w:rPr>
        <w:t>:</w:t>
      </w:r>
    </w:p>
    <w:p w:rsidR="00CA18E4" w:rsidRPr="00BA4E4F" w:rsidRDefault="00CA18E4" w:rsidP="00BA4E4F">
      <w:pPr>
        <w:jc w:val="center"/>
        <w:rPr>
          <w:rFonts w:ascii="Segoe UI Historic" w:hAnsi="Segoe UI Historic" w:cs="Segoe UI Historic"/>
          <w:b/>
          <w:color w:val="080809"/>
          <w:sz w:val="36"/>
          <w:szCs w:val="36"/>
          <w:shd w:val="clear" w:color="auto" w:fill="FFFFFF"/>
        </w:rPr>
      </w:pPr>
      <w:r>
        <w:rPr>
          <w:rFonts w:ascii="Segoe UI Historic" w:hAnsi="Segoe UI Historic" w:cs="Segoe UI Historic"/>
          <w:color w:val="080809"/>
          <w:sz w:val="23"/>
          <w:szCs w:val="23"/>
        </w:rPr>
        <w:br/>
      </w:r>
      <w:r w:rsidRPr="00BA4E4F">
        <w:rPr>
          <w:rFonts w:ascii="Segoe UI Historic" w:hAnsi="Segoe UI Historic" w:cs="Segoe UI Historic"/>
          <w:b/>
          <w:color w:val="080809"/>
          <w:sz w:val="36"/>
          <w:szCs w:val="36"/>
          <w:shd w:val="clear" w:color="auto" w:fill="FFFFFF"/>
        </w:rPr>
        <w:t xml:space="preserve">od </w:t>
      </w:r>
      <w:r w:rsidRPr="00BA4E4F">
        <w:rPr>
          <w:rFonts w:ascii="Segoe UI Historic" w:hAnsi="Segoe UI Historic" w:cs="Segoe UI Historic"/>
          <w:b/>
          <w:color w:val="080809"/>
          <w:sz w:val="36"/>
          <w:szCs w:val="36"/>
          <w:shd w:val="clear" w:color="auto" w:fill="FFFFFF"/>
        </w:rPr>
        <w:t>8. 4. 202</w:t>
      </w:r>
      <w:r w:rsidRPr="00BA4E4F">
        <w:rPr>
          <w:rFonts w:ascii="Segoe UI Historic" w:hAnsi="Segoe UI Historic" w:cs="Segoe UI Historic"/>
          <w:b/>
          <w:color w:val="080809"/>
          <w:sz w:val="36"/>
          <w:szCs w:val="36"/>
          <w:shd w:val="clear" w:color="auto" w:fill="FFFFFF"/>
        </w:rPr>
        <w:t>6</w:t>
      </w:r>
      <w:r w:rsidRPr="00BA4E4F">
        <w:rPr>
          <w:rFonts w:ascii="Segoe UI Historic" w:hAnsi="Segoe UI Historic" w:cs="Segoe UI Historic"/>
          <w:b/>
          <w:color w:val="080809"/>
          <w:sz w:val="36"/>
          <w:szCs w:val="36"/>
          <w:shd w:val="clear" w:color="auto" w:fill="FFFFFF"/>
        </w:rPr>
        <w:t xml:space="preserve"> </w:t>
      </w:r>
      <w:r w:rsidRPr="00BA4E4F">
        <w:rPr>
          <w:rFonts w:ascii="Segoe UI Historic" w:hAnsi="Segoe UI Historic" w:cs="Segoe UI Historic"/>
          <w:b/>
          <w:color w:val="080809"/>
          <w:sz w:val="36"/>
          <w:szCs w:val="36"/>
          <w:shd w:val="clear" w:color="auto" w:fill="FFFFFF"/>
        </w:rPr>
        <w:t>– do 17. 4. 2026</w:t>
      </w:r>
    </w:p>
    <w:p w:rsidR="00BA4E4F" w:rsidRPr="00BA4E4F" w:rsidRDefault="00BA4E4F">
      <w:pPr>
        <w:rPr>
          <w:rFonts w:ascii="Calibri" w:hAnsi="Calibri" w:cs="Calibri"/>
          <w:b/>
          <w:color w:val="080809"/>
          <w:sz w:val="23"/>
          <w:szCs w:val="23"/>
          <w:shd w:val="clear" w:color="auto" w:fill="FFFFFF"/>
        </w:rPr>
      </w:pPr>
      <w:bookmarkStart w:id="0" w:name="_GoBack"/>
      <w:bookmarkEnd w:id="0"/>
    </w:p>
    <w:p w:rsidR="00CA18E4" w:rsidRPr="00BA4E4F" w:rsidRDefault="00CA18E4" w:rsidP="00BA4E4F">
      <w:pPr>
        <w:jc w:val="both"/>
        <w:rPr>
          <w:rFonts w:ascii="Calibri" w:hAnsi="Calibri" w:cs="Calibri"/>
          <w:color w:val="080809"/>
          <w:sz w:val="28"/>
          <w:szCs w:val="28"/>
          <w:shd w:val="clear" w:color="auto" w:fill="FFFFFF"/>
        </w:rPr>
      </w:pPr>
      <w:r w:rsidRPr="00BA4E4F">
        <w:rPr>
          <w:rFonts w:ascii="Calibri" w:hAnsi="Calibri" w:cs="Calibri"/>
          <w:b/>
          <w:color w:val="080809"/>
          <w:sz w:val="28"/>
          <w:szCs w:val="28"/>
          <w:shd w:val="clear" w:color="auto" w:fill="FFFFFF"/>
        </w:rPr>
        <w:t>10. 4. 2026</w:t>
      </w:r>
      <w:r w:rsidRPr="00BA4E4F">
        <w:rPr>
          <w:rFonts w:ascii="Calibri" w:hAnsi="Calibri" w:cs="Calibri"/>
          <w:color w:val="080809"/>
          <w:sz w:val="28"/>
          <w:szCs w:val="28"/>
          <w:shd w:val="clear" w:color="auto" w:fill="FFFFFF"/>
        </w:rPr>
        <w:t xml:space="preserve"> (piatok) a </w:t>
      </w:r>
      <w:r w:rsidRPr="00BA4E4F">
        <w:rPr>
          <w:rFonts w:ascii="Calibri" w:hAnsi="Calibri" w:cs="Calibri"/>
          <w:b/>
          <w:color w:val="080809"/>
          <w:sz w:val="28"/>
          <w:szCs w:val="28"/>
          <w:shd w:val="clear" w:color="auto" w:fill="FFFFFF"/>
        </w:rPr>
        <w:t>17. 4. 2026</w:t>
      </w:r>
      <w:r w:rsidRPr="00BA4E4F">
        <w:rPr>
          <w:rFonts w:ascii="Calibri" w:hAnsi="Calibri" w:cs="Calibri"/>
          <w:color w:val="080809"/>
          <w:sz w:val="28"/>
          <w:szCs w:val="28"/>
          <w:shd w:val="clear" w:color="auto" w:fill="FFFFFF"/>
        </w:rPr>
        <w:t xml:space="preserve"> (piatok) v čase od 7,30 – 12,00 hod. v </w:t>
      </w:r>
      <w:r w:rsidR="00BA4E4F" w:rsidRPr="00BA4E4F">
        <w:rPr>
          <w:rFonts w:ascii="Calibri" w:hAnsi="Calibri" w:cs="Calibri"/>
          <w:color w:val="080809"/>
          <w:sz w:val="28"/>
          <w:szCs w:val="28"/>
          <w:shd w:val="clear" w:color="auto" w:fill="FFFFFF"/>
        </w:rPr>
        <w:t>ostatných</w:t>
      </w:r>
      <w:r w:rsidRPr="00BA4E4F">
        <w:rPr>
          <w:rFonts w:ascii="Calibri" w:hAnsi="Calibri" w:cs="Calibri"/>
          <w:color w:val="080809"/>
          <w:sz w:val="28"/>
          <w:szCs w:val="28"/>
          <w:shd w:val="clear" w:color="auto" w:fill="FFFFFF"/>
        </w:rPr>
        <w:t xml:space="preserve"> dňoch od 7,30 – 15,00 hod.</w:t>
      </w:r>
    </w:p>
    <w:p w:rsidR="00CA18E4" w:rsidRDefault="00CA18E4">
      <w:pPr>
        <w:rPr>
          <w:rFonts w:ascii="Segoe UI Historic" w:hAnsi="Segoe UI Historic" w:cs="Segoe UI Historic"/>
          <w:color w:val="080809"/>
          <w:sz w:val="23"/>
          <w:szCs w:val="23"/>
          <w:shd w:val="clear" w:color="auto" w:fill="FFFFFF"/>
        </w:rPr>
      </w:pPr>
    </w:p>
    <w:p w:rsidR="00E93BD1" w:rsidRPr="00BA4E4F" w:rsidRDefault="00CA18E4" w:rsidP="00BA4E4F">
      <w:pPr>
        <w:jc w:val="both"/>
        <w:rPr>
          <w:rFonts w:cstheme="minorHAnsi"/>
        </w:rPr>
      </w:pPr>
      <w:r w:rsidRPr="00BA4E4F">
        <w:rPr>
          <w:rFonts w:cstheme="minorHAnsi"/>
          <w:color w:val="080809"/>
          <w:sz w:val="23"/>
          <w:szCs w:val="23"/>
          <w:shd w:val="clear" w:color="auto" w:fill="FFFFFF"/>
        </w:rPr>
        <w:t>Textilný odpad , ako viac nepoužiteľné oblečenie, bytový textil či obuv, zabaľte do vriec s maximálnym objemom 120 litrov. Vrece pevne zaviažte a odovzdanie vopred nahláste na Obecnom úrade v Papíne, kde poverený pracovník príde spolu s vami prevziať textil.</w:t>
      </w:r>
    </w:p>
    <w:sectPr w:rsidR="00E93BD1" w:rsidRPr="00BA4E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8E4"/>
    <w:rsid w:val="00BA4E4F"/>
    <w:rsid w:val="00CA18E4"/>
    <w:rsid w:val="00E9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CC451"/>
  <w15:chartTrackingRefBased/>
  <w15:docId w15:val="{EF2EF306-E109-429A-B5D5-06C983922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FINDRIKOVÁ Magdaléna</dc:creator>
  <cp:keywords/>
  <dc:description/>
  <cp:lastModifiedBy>FINDRIKOVÁ Magdaléna</cp:lastModifiedBy>
  <cp:revision>2</cp:revision>
  <dcterms:created xsi:type="dcterms:W3CDTF">2026-04-07T07:51:00Z</dcterms:created>
  <dcterms:modified xsi:type="dcterms:W3CDTF">2026-04-07T08:06:00Z</dcterms:modified>
</cp:coreProperties>
</file>